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A7D57">
        <w:rPr>
          <w:rFonts w:ascii="Verdana" w:hAnsi="Verdana"/>
          <w:sz w:val="10"/>
          <w:szCs w:val="10"/>
        </w:rPr>
        <w:t>technik mechanik 311504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5A7D57">
        <w:rPr>
          <w:rFonts w:ascii="Verdana" w:hAnsi="Verdana"/>
          <w:sz w:val="10"/>
          <w:szCs w:val="10"/>
        </w:rPr>
        <w:t>M</w:t>
      </w:r>
      <w:r w:rsidR="00F87607">
        <w:rPr>
          <w:rFonts w:ascii="Verdana" w:hAnsi="Verdana"/>
          <w:sz w:val="10"/>
          <w:szCs w:val="10"/>
        </w:rPr>
        <w:t>G</w:t>
      </w:r>
      <w:r w:rsidR="00760711" w:rsidRPr="00760711">
        <w:rPr>
          <w:rFonts w:ascii="Verdana" w:hAnsi="Verdana"/>
          <w:sz w:val="10"/>
          <w:szCs w:val="10"/>
        </w:rPr>
        <w:t>.</w:t>
      </w:r>
      <w:r w:rsidR="005A7D57">
        <w:rPr>
          <w:rFonts w:ascii="Verdana" w:hAnsi="Verdana"/>
          <w:sz w:val="10"/>
          <w:szCs w:val="10"/>
        </w:rPr>
        <w:t>19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5A7D57" w:rsidRPr="005A7D57">
        <w:rPr>
          <w:rFonts w:ascii="Verdana" w:hAnsi="Verdana"/>
          <w:bCs/>
          <w:iCs/>
          <w:sz w:val="10"/>
          <w:szCs w:val="10"/>
        </w:rPr>
        <w:t>Użytkowanie obrabiarek skrawających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AD61F3" w:rsidRPr="00874BE7" w:rsidRDefault="00874BE7" w:rsidP="00874BE7">
      <w:pPr>
        <w:jc w:val="both"/>
        <w:rPr>
          <w:rFonts w:ascii="Verdana" w:hAnsi="Verdana" w:cs="Calibri"/>
          <w:b/>
          <w:color w:val="000000" w:themeColor="text1"/>
          <w:sz w:val="10"/>
          <w:szCs w:val="10"/>
        </w:rPr>
      </w:pPr>
      <w:r w:rsidRPr="00874BE7">
        <w:rPr>
          <w:rFonts w:ascii="Verdana" w:hAnsi="Verdana" w:cs="Calibri"/>
          <w:color w:val="000000" w:themeColor="text1"/>
          <w:sz w:val="10"/>
          <w:szCs w:val="10"/>
        </w:rPr>
        <w:t>Organizacja stanowiska pracy zgodnie z obowiązującymi wymaganiami ergonomii, przepisami bezpieczeństwa i higieny pracy, ochrony przeciwpożarowej i ochrony środowiska.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Zagrożenia dla zdrowia i życia człowieka oraz mienia i środowiska związane z wykonywaniem zadań zawodowych operatora obrabiarek skrawających.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Środki ochrony indywidualnej i zbiorowej podczas wykonywania zadań zawodowych operatora obrabiarek skrawających.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Zasady bezpieczeństwa i higieny pracy ochrony przeciwpożarowej i ochrony środowiska podczas wykonywania zadań zawodowych operatora obrabiarek skrawających.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Pierwsza pomoc poszkodowanym w wypadkach przy pracy,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Metody pomiarowe.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Własności metrologiczne przyrządów pomiarowych.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Przyrządy mikrometryczne.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 xml:space="preserve">Przyrządy </w:t>
      </w:r>
      <w:proofErr w:type="spellStart"/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suwmiarkowe</w:t>
      </w:r>
      <w:proofErr w:type="spellEnd"/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Czujniki zegarowe.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Płytki wzorcowe.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Sprawdziany i liniały powierzchniowe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Pomocnicze urządzenia pomiarowe. Bezpieczeństwo i higiena pracy podczas obróbki skrawaniem.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Trasowanie na płaszczyźnie i trasowanie przestrzenne.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Ścinanie, wycinanie i przecinanie materiałów.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Gięcie, prostowanie materiałów.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Wiercenie, nawiercanie, pogłębianie i rozwiercanie otworów.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Skrobanie, docieranie, polerowanie.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Obróbka tworzyw sztucznych.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Gwintowanie.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Toczenie powierzchni kształtowych, stożkowych, wytaczanie, wykonywanie gwintów na tokarce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.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Frezowanie obwiedniowe, frezowanie rowków.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Struganie.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Szlifowanie powierzchni płaskich i obrotowych.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Wykonywanie powłok ochronnych.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Wykonywanie zabezpieczeń antykorozyjnych.</w:t>
      </w:r>
    </w:p>
    <w:p w:rsidR="00874BE7" w:rsidRDefault="00874BE7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260A08">
        <w:rPr>
          <w:rFonts w:ascii="Verdana" w:hAnsi="Verdana"/>
          <w:b/>
          <w:sz w:val="12"/>
          <w:szCs w:val="12"/>
        </w:rPr>
        <w:t xml:space="preserve"> </w:t>
      </w:r>
      <w:r w:rsidR="00260A08" w:rsidRPr="00260A08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365D53" w:rsidRDefault="00B70B28" w:rsidP="0069698A">
      <w:pPr>
        <w:contextualSpacing/>
        <w:jc w:val="both"/>
        <w:rPr>
          <w:rFonts w:ascii="Verdana" w:hAnsi="Verdana" w:cs="Cambria"/>
          <w:sz w:val="10"/>
          <w:szCs w:val="10"/>
          <w:lang w:eastAsia="en-US"/>
        </w:rPr>
      </w:pPr>
      <w:r w:rsidRPr="00B70B28">
        <w:rPr>
          <w:rFonts w:ascii="Verdana" w:hAnsi="Verdana"/>
          <w:sz w:val="10"/>
          <w:szCs w:val="10"/>
          <w:lang w:bidi="as-IN"/>
        </w:rPr>
        <w:t>zorganizować stanowisko pracy operatora obrabiarek skrawających zgodnie z wymogami ergonomii, przepisami bezpieczeństwa i higieny pracy, ochrony przeciwpożarowej i ochrony środowiska;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dobrać wyposażenie oraz rozmieścić je na stanowisku pracy zgodnie z zasadami ergonomii;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określić wpływ procesu realizowanego na stanowisku pracy na zagrożenie pożarowe i warunki bhp;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dobrać i zgromadzić na stanowisku pracy niezbędny sprzęt gaśniczy;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określić oddziaływanie procesu realizowanego na stanowisku pracy na środowisko;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dobrać i zgromadzić na stanowisku niezbędny sprzęt zabezpieczający środowisko przed wpływem szkodliwych czynników związanych z wykonywanym procesem;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scharakteryzować zagrożenia dla zdrowia i życia człowieka związane z wykonywaniem zadań zawodowych operatora obrabiarek skrawających;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scharakteryzować zagrożenia dla mienia i środowiska związane z wykonywaniem zadań zawodowych operatora obrabiarek skrawających;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zanalizować sposób zorganizowania stanowiska pracy w celu określenia możliwości wystąpienia zagrożeń dla zdrowia i życia człowieka;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zanalizować sposób zorganizowania stanowiska pracy w celu określenia możliwości wystąpienia zagrożeń dla mienia i środowiska;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współpracować ze służbami promocji bezpieczeństwa i ochrony pracy w zakresie rozpoznawania zagrożeń dla zdrowia i życia człowieka oraz dla mienia i środowiska;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rozróżnić narzędzia i przyrządy pomiarowe oraz sprawdziany</w:t>
      </w:r>
      <w:r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rozróżnić pomocnicze urządzenia pomiarowe(np. liniały powierzchniowe, płyty pomiarowe, pryzmy, uchwyty do pły</w:t>
      </w:r>
      <w:r>
        <w:rPr>
          <w:rFonts w:ascii="Verdana" w:hAnsi="Verdana" w:cs="Cambria"/>
          <w:sz w:val="10"/>
          <w:szCs w:val="10"/>
          <w:lang w:eastAsia="en-US"/>
        </w:rPr>
        <w:t xml:space="preserve">tek wzorcowych, przyrząd kłowy); </w:t>
      </w:r>
      <w:r w:rsidRPr="00B70B28">
        <w:rPr>
          <w:rFonts w:ascii="Verdana" w:hAnsi="Verdana" w:cs="Cambria"/>
          <w:sz w:val="10"/>
          <w:szCs w:val="10"/>
          <w:lang w:eastAsia="en-US"/>
        </w:rPr>
        <w:t>określić własności metrologiczne narzędzi i przyrządów pomiarowych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;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przyrządy pomiarowe do wykonania pomiarów warsztatowych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zorganizować stanowisko do wykonania pomiarów warsztatowych zgodnie z przepisami bhp, ochrony przeciwpożarowej, ochrony środowiska i wymaganiami ergonomii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gości przyrządami </w:t>
      </w:r>
      <w:proofErr w:type="spellStart"/>
      <w:r w:rsidR="00365D53">
        <w:rPr>
          <w:rFonts w:ascii="Verdana" w:hAnsi="Verdana" w:cs="Cambria"/>
          <w:sz w:val="10"/>
          <w:szCs w:val="10"/>
          <w:lang w:eastAsia="en-US"/>
        </w:rPr>
        <w:t>suwmiarkowymi</w:t>
      </w:r>
      <w:proofErr w:type="spellEnd"/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długości przyrządami mikrometrycznymi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długości za pomocą płytek wzorcowych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długości za pomocą przyrządów czujnikowych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kątów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sprawdzić płaskość powierzchni, </w:t>
      </w:r>
      <w:r w:rsidRPr="00B70B28">
        <w:rPr>
          <w:rFonts w:ascii="Verdana" w:hAnsi="Verdana" w:cs="Cambria"/>
          <w:sz w:val="10"/>
          <w:szCs w:val="10"/>
          <w:lang w:eastAsia="en-US"/>
        </w:rPr>
        <w:t>sprawdzić wielkości szczelin i promieni zaokrągleń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sprawdzić parametry geometryczne detali za pomocą sprawdzianów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scharakteryzować metody pomiarowe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przyrządy pomiarowe do pomiarów elementów toczonych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przejawiać wytrwałość w wykonywaniu zadań zawodowych,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materiały konstrukcyjne na podstawie dokumentacji technicznej maszyn i urządzeń;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sporządzić rysunek wykonawczy detalu;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narzędzia, przyrządy i urządzenia do wykonania prac z zakresu obróbki ręcznej;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trasowanie na płaszczyźnie i trasowanie przestrzenne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ścinanie, wycinanie i przecinanie materiałów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piłowanie powierzchni płaskich i kształtowych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gięcie, prostowanie materiałów, </w:t>
      </w:r>
      <w:r w:rsidRPr="00B70B28">
        <w:rPr>
          <w:rFonts w:ascii="Verdana" w:hAnsi="Verdana" w:cs="Cambria"/>
          <w:sz w:val="10"/>
          <w:szCs w:val="10"/>
          <w:lang w:eastAsia="en-US"/>
        </w:rPr>
        <w:t>wiercenie, nawiercanie, pogłębianie i rozwiercanie otworów, docieranie, polerowanie</w:t>
      </w:r>
      <w:r w:rsidR="00365D53">
        <w:rPr>
          <w:rFonts w:ascii="Verdana" w:hAnsi="Verdana" w:cs="Cambria"/>
          <w:sz w:val="10"/>
          <w:szCs w:val="10"/>
          <w:lang w:eastAsia="en-US"/>
        </w:rPr>
        <w:t>,</w:t>
      </w:r>
      <w:r w:rsidRPr="00B70B28">
        <w:rPr>
          <w:rFonts w:ascii="Verdana" w:hAnsi="Verdana"/>
          <w:sz w:val="10"/>
          <w:szCs w:val="10"/>
          <w:lang w:eastAsia="en-US"/>
        </w:rPr>
        <w:t xml:space="preserve"> gwintowanie za pomocą narzynki i gwintownika</w:t>
      </w:r>
      <w:r w:rsidR="00365D53">
        <w:rPr>
          <w:rFonts w:ascii="Verdana" w:hAnsi="Verdana"/>
          <w:sz w:val="10"/>
          <w:szCs w:val="10"/>
          <w:lang w:eastAsia="en-US"/>
        </w:rPr>
        <w:t xml:space="preserve">; </w:t>
      </w:r>
      <w:r w:rsidRPr="00B70B28">
        <w:rPr>
          <w:rFonts w:ascii="Verdana" w:hAnsi="Verdana" w:cs="Cambria"/>
          <w:sz w:val="10"/>
          <w:szCs w:val="10"/>
          <w:lang w:eastAsia="en-US"/>
        </w:rPr>
        <w:t>uruchomić obrabiarkę zgodnie z dokumentacją techniczną obrabiarki;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rozpoznać systemy narzędziowe obrabiarki;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zamocować oprawki i narzędzia skrawające w gniazdach narzędziowych tokarki</w:t>
      </w:r>
      <w:r w:rsidR="00365D53">
        <w:rPr>
          <w:rFonts w:ascii="Verdana" w:hAnsi="Verdana" w:cs="Cambria"/>
          <w:sz w:val="10"/>
          <w:szCs w:val="10"/>
          <w:lang w:eastAsia="en-US"/>
        </w:rPr>
        <w:t>,</w:t>
      </w:r>
      <w:r w:rsidRPr="00B70B28">
        <w:rPr>
          <w:rFonts w:ascii="Verdana" w:hAnsi="Verdana" w:cs="Cambria"/>
          <w:sz w:val="10"/>
          <w:szCs w:val="10"/>
          <w:lang w:eastAsia="en-US"/>
        </w:rPr>
        <w:t xml:space="preserve"> w magazynie narzędziowym frezarki;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zastosować przyrządy obróbkowe do mocowania przedmiotu do obróbki;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z katalogów parametry obróbki dla danego zabiegu;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toczenie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frezowanie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struganie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szlifowanie;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prace z zakresu obróbki maszynowej zachowując właściwą staranność i dokładność oraz przest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rzegając przepisów bhp, ochrony; </w:t>
      </w:r>
      <w:r w:rsidRPr="00B70B28">
        <w:rPr>
          <w:rFonts w:ascii="Verdana" w:hAnsi="Verdana" w:cs="Cambria"/>
          <w:sz w:val="10"/>
          <w:szCs w:val="10"/>
          <w:lang w:eastAsia="en-US"/>
        </w:rPr>
        <w:t>rozróżnić parametry jakościowe wyrobów wykonanych metodą obróbki maszynowej; zorganizować stanowisko do wykonania prac z zakresu zabezpieczenia antykorozyjnego obrabiarek zgodnie z przepisami bhp, ochrony przeciwpożarowej, ochrony środowiska i wymaganiami ergonomii; wykonać konserwację obrabiarek przestrzegając przepisów bhp, ochrony przeciwpożarowej, ochrony środowiska</w:t>
      </w:r>
      <w:r w:rsidR="00365D53">
        <w:rPr>
          <w:rFonts w:ascii="Verdana" w:hAnsi="Verdana" w:cs="Cambria"/>
          <w:sz w:val="10"/>
          <w:szCs w:val="10"/>
          <w:lang w:eastAsia="en-US"/>
        </w:rPr>
        <w:t>.</w:t>
      </w:r>
    </w:p>
    <w:p w:rsidR="00365D53" w:rsidRDefault="00365D53" w:rsidP="0069698A">
      <w:pPr>
        <w:contextualSpacing/>
        <w:jc w:val="both"/>
        <w:rPr>
          <w:rFonts w:ascii="Verdana" w:hAnsi="Verdana" w:cs="Cambria"/>
          <w:sz w:val="10"/>
          <w:szCs w:val="10"/>
          <w:lang w:eastAsia="en-US"/>
        </w:rPr>
      </w:pPr>
    </w:p>
    <w:p w:rsidR="001B1919" w:rsidRPr="001B1919" w:rsidRDefault="001B1919" w:rsidP="00FB47C7">
      <w:pPr>
        <w:jc w:val="both"/>
        <w:rPr>
          <w:rFonts w:ascii="Verdana" w:hAnsi="Verdana"/>
          <w:b/>
          <w:sz w:val="12"/>
          <w:szCs w:val="12"/>
        </w:rPr>
      </w:pPr>
      <w:r w:rsidRPr="001B1919">
        <w:rPr>
          <w:rFonts w:ascii="Verdana" w:hAnsi="Verdana"/>
          <w:b/>
          <w:sz w:val="12"/>
          <w:szCs w:val="12"/>
        </w:rPr>
        <w:t>Warunki osiągania efektów kształcenia w tym środki dydaktyczne, metody, formy organizacyjne</w:t>
      </w:r>
    </w:p>
    <w:p w:rsidR="00FB47C7" w:rsidRPr="00F92D4D" w:rsidRDefault="00FB47C7" w:rsidP="00FB47C7">
      <w:pPr>
        <w:jc w:val="both"/>
        <w:rPr>
          <w:rFonts w:ascii="Verdana" w:hAnsi="Verdana"/>
          <w:sz w:val="10"/>
          <w:szCs w:val="10"/>
        </w:rPr>
      </w:pPr>
      <w:r w:rsidRPr="00F92D4D">
        <w:rPr>
          <w:rFonts w:ascii="Verdana" w:hAnsi="Verdana"/>
          <w:sz w:val="10"/>
          <w:szCs w:val="10"/>
        </w:rPr>
        <w:t xml:space="preserve">Głównym celem praktyki u pracodawców jest zdobycie wiedzy praktycznej, a tym samym zwiększenie skuteczności procesu nauczania. Praktyka zawodowa ma także służyć pogłębianiu wiadomości nabytych w szkole oraz doskonalenie umiejętności zawodowych na różnych stanowiskach pracy. Praktyka zawodowa powinna również przygotować </w:t>
      </w:r>
      <w:r w:rsidR="009215B1" w:rsidRPr="00F92D4D">
        <w:rPr>
          <w:rFonts w:ascii="Verdana" w:hAnsi="Verdana"/>
          <w:sz w:val="10"/>
          <w:szCs w:val="10"/>
        </w:rPr>
        <w:t>słuchaczy</w:t>
      </w:r>
      <w:r w:rsidRPr="00F92D4D">
        <w:rPr>
          <w:rFonts w:ascii="Verdana" w:hAnsi="Verdana"/>
          <w:sz w:val="10"/>
          <w:szCs w:val="10"/>
        </w:rPr>
        <w:t xml:space="preserve"> do kierowania pracą innych, wykształcić umiejętność pracy i współdziałania w zespole, poczucie odpowiedzialności za jakość pracy, poszanowanie mienia, uczciwość. Praktyki powinny odbywać się indywidualnie lub w grupach nie przekraczających 3 słuchaczy. Dominującą metodą kształcenia powinna być próba pracy. </w:t>
      </w:r>
      <w:r w:rsidRPr="00F92D4D">
        <w:rPr>
          <w:rFonts w:ascii="Verdana" w:hAnsi="Verdana"/>
          <w:bCs/>
          <w:sz w:val="10"/>
          <w:szCs w:val="10"/>
        </w:rPr>
        <w:t>Środki dydaktyczne:</w:t>
      </w:r>
      <w:r w:rsidRPr="00F92D4D">
        <w:rPr>
          <w:rFonts w:ascii="Verdana" w:hAnsi="Verdana"/>
          <w:sz w:val="10"/>
          <w:szCs w:val="10"/>
        </w:rPr>
        <w:t xml:space="preserve"> stanowiska do wykonywania elementów maszyn i urządzeń oraz narzędzi metodą obróbki ręcznej, narzędzia i urządzenia do wykonywania prac zakresu obróbki maszynowej, narzędzia i przyrządy do wykonywania pomiarów warsztatowych, stanowiska do wykonywania obróbki maszynowej, stanowiska do konserwacji i zabezpieczeń antykorozyjnych maszyn (jedno stanowisko dla jednego </w:t>
      </w:r>
      <w:r w:rsidR="009215B1" w:rsidRPr="00F92D4D">
        <w:rPr>
          <w:rFonts w:ascii="Verdana" w:hAnsi="Verdana"/>
          <w:sz w:val="10"/>
          <w:szCs w:val="10"/>
        </w:rPr>
        <w:t>słuchacza</w:t>
      </w:r>
      <w:r w:rsidRPr="00F92D4D">
        <w:rPr>
          <w:rFonts w:ascii="Verdana" w:hAnsi="Verdana"/>
          <w:sz w:val="10"/>
          <w:szCs w:val="10"/>
        </w:rPr>
        <w:t xml:space="preserve">). </w:t>
      </w:r>
      <w:r w:rsidRPr="00F92D4D">
        <w:rPr>
          <w:rFonts w:ascii="Verdana" w:hAnsi="Verdana"/>
          <w:bCs/>
          <w:sz w:val="10"/>
          <w:szCs w:val="10"/>
        </w:rPr>
        <w:t>Zalecane metody dydaktyczne:</w:t>
      </w:r>
      <w:r w:rsidRPr="00F92D4D">
        <w:rPr>
          <w:rFonts w:ascii="Verdana" w:hAnsi="Verdana"/>
          <w:sz w:val="10"/>
          <w:szCs w:val="10"/>
        </w:rPr>
        <w:t xml:space="preserve"> próby pracy. Zajęcia powinny być prowadzone indywidualnie.</w:t>
      </w:r>
    </w:p>
    <w:p w:rsidR="00105C7F" w:rsidRDefault="00105C7F" w:rsidP="00105C7F">
      <w:pPr>
        <w:jc w:val="both"/>
        <w:rPr>
          <w:rFonts w:ascii="Verdana" w:hAnsi="Verdana"/>
          <w:b/>
          <w:sz w:val="9"/>
          <w:szCs w:val="9"/>
        </w:rPr>
      </w:pPr>
    </w:p>
    <w:p w:rsidR="00304F65" w:rsidRPr="00304F65" w:rsidRDefault="00304F65" w:rsidP="00304F65">
      <w:pPr>
        <w:jc w:val="both"/>
        <w:rPr>
          <w:rFonts w:ascii="Verdana" w:hAnsi="Verdana"/>
          <w:b/>
          <w:sz w:val="12"/>
          <w:szCs w:val="12"/>
        </w:rPr>
      </w:pPr>
      <w:r w:rsidRPr="00304F65">
        <w:rPr>
          <w:rFonts w:ascii="Verdana" w:hAnsi="Verdana"/>
          <w:b/>
          <w:sz w:val="12"/>
          <w:szCs w:val="12"/>
        </w:rPr>
        <w:t>Propozycje kryteriów oceny i metod sprawdzania efektów kształcenia</w:t>
      </w:r>
    </w:p>
    <w:p w:rsidR="00304F65" w:rsidRPr="00304F65" w:rsidRDefault="00304F65" w:rsidP="00304F65">
      <w:pPr>
        <w:jc w:val="both"/>
        <w:rPr>
          <w:rFonts w:ascii="Verdana" w:hAnsi="Verdana"/>
          <w:sz w:val="10"/>
          <w:szCs w:val="10"/>
        </w:rPr>
      </w:pPr>
      <w:r w:rsidRPr="00304F65">
        <w:rPr>
          <w:rFonts w:ascii="Verdana" w:hAnsi="Verdana"/>
          <w:sz w:val="10"/>
          <w:szCs w:val="10"/>
        </w:rPr>
        <w:t xml:space="preserve">Do oceny osiągnięć efektów kształcenia uczących się proponuje się oceniane zachowań </w:t>
      </w:r>
      <w:r>
        <w:rPr>
          <w:rFonts w:ascii="Verdana" w:hAnsi="Verdana"/>
          <w:sz w:val="10"/>
          <w:szCs w:val="10"/>
        </w:rPr>
        <w:t>słuchaczy</w:t>
      </w:r>
      <w:r w:rsidRPr="00304F65">
        <w:rPr>
          <w:rFonts w:ascii="Verdana" w:hAnsi="Verdana"/>
          <w:sz w:val="10"/>
          <w:szCs w:val="10"/>
        </w:rPr>
        <w:t xml:space="preserve"> w sytuacjach wykonywania zadań zawodowych podczas praktyki, ocenianie postaw zawodowych.</w:t>
      </w:r>
    </w:p>
    <w:p w:rsidR="00304F65" w:rsidRDefault="00304F65" w:rsidP="00304F65">
      <w:pPr>
        <w:jc w:val="both"/>
        <w:rPr>
          <w:rFonts w:ascii="Verdana" w:hAnsi="Verdana"/>
          <w:b/>
          <w:sz w:val="12"/>
          <w:szCs w:val="12"/>
        </w:rPr>
      </w:pPr>
    </w:p>
    <w:p w:rsidR="00105C7F" w:rsidRPr="00105C7F" w:rsidRDefault="00105C7F" w:rsidP="00304F65">
      <w:pPr>
        <w:jc w:val="both"/>
        <w:rPr>
          <w:rFonts w:ascii="Verdana" w:hAnsi="Verdana"/>
          <w:b/>
          <w:sz w:val="12"/>
          <w:szCs w:val="12"/>
        </w:rPr>
      </w:pPr>
      <w:r w:rsidRPr="00105C7F">
        <w:rPr>
          <w:rFonts w:ascii="Verdana" w:hAnsi="Verdana"/>
          <w:b/>
          <w:sz w:val="12"/>
          <w:szCs w:val="12"/>
        </w:rPr>
        <w:t xml:space="preserve">Formy indywidualizacji pracy </w:t>
      </w:r>
      <w:r w:rsidR="009215B1">
        <w:rPr>
          <w:rFonts w:ascii="Verdana" w:hAnsi="Verdana"/>
          <w:b/>
          <w:sz w:val="12"/>
          <w:szCs w:val="12"/>
        </w:rPr>
        <w:t xml:space="preserve">słuchaczy </w:t>
      </w:r>
      <w:r w:rsidRPr="00105C7F">
        <w:rPr>
          <w:rFonts w:ascii="Verdana" w:hAnsi="Verdana"/>
          <w:b/>
          <w:sz w:val="12"/>
          <w:szCs w:val="12"/>
        </w:rPr>
        <w:t>uwzględniające:</w:t>
      </w:r>
    </w:p>
    <w:p w:rsidR="00105C7F" w:rsidRPr="00105C7F" w:rsidRDefault="00105C7F" w:rsidP="00105C7F">
      <w:pPr>
        <w:jc w:val="both"/>
        <w:rPr>
          <w:rFonts w:ascii="Verdana" w:hAnsi="Verdana"/>
          <w:sz w:val="10"/>
          <w:szCs w:val="10"/>
        </w:rPr>
      </w:pPr>
      <w:r w:rsidRPr="00105C7F">
        <w:rPr>
          <w:rFonts w:ascii="Verdana" w:hAnsi="Verdana"/>
          <w:sz w:val="10"/>
          <w:szCs w:val="10"/>
        </w:rPr>
        <w:t xml:space="preserve">dostosowanie warunków, środków, metod i form kształcenia do potrzeb </w:t>
      </w:r>
      <w:r>
        <w:rPr>
          <w:rFonts w:ascii="Verdana" w:hAnsi="Verdana"/>
          <w:sz w:val="10"/>
          <w:szCs w:val="10"/>
        </w:rPr>
        <w:t>i możliwości słuchacza.</w:t>
      </w:r>
    </w:p>
    <w:p w:rsidR="00F92D4D" w:rsidRDefault="00F6123E" w:rsidP="005654FD">
      <w:pPr>
        <w:jc w:val="both"/>
        <w:rPr>
          <w:rFonts w:ascii="Verdana" w:hAnsi="Verdana"/>
          <w:sz w:val="9"/>
          <w:szCs w:val="9"/>
        </w:rPr>
      </w:pPr>
      <w:r w:rsidRPr="00FB47C7">
        <w:rPr>
          <w:rFonts w:ascii="Verdana" w:hAnsi="Verdana"/>
          <w:sz w:val="9"/>
          <w:szCs w:val="9"/>
        </w:rPr>
        <w:br w:type="column"/>
      </w:r>
      <w:r w:rsidR="003F7D0D" w:rsidRPr="00FB47C7">
        <w:rPr>
          <w:rFonts w:ascii="Verdana" w:hAnsi="Verdana"/>
          <w:sz w:val="9"/>
          <w:szCs w:val="9"/>
        </w:rPr>
        <w:lastRenderedPageBreak/>
        <w:t xml:space="preserve">   </w:t>
      </w:r>
    </w:p>
    <w:p w:rsidR="00127477" w:rsidRPr="005654FD" w:rsidRDefault="00C7324C" w:rsidP="005654FD">
      <w:pPr>
        <w:spacing w:before="1080"/>
        <w:ind w:left="567"/>
        <w:jc w:val="center"/>
        <w:rPr>
          <w:rFonts w:ascii="Verdana" w:hAnsi="Verdana"/>
          <w:b/>
          <w:sz w:val="10"/>
          <w:szCs w:val="10"/>
        </w:rPr>
      </w:pPr>
      <w:r w:rsidRPr="005654FD">
        <w:rPr>
          <w:rFonts w:ascii="Verdana" w:hAnsi="Verdana"/>
          <w:b/>
          <w:spacing w:val="40"/>
          <w:sz w:val="28"/>
          <w:szCs w:val="28"/>
        </w:rPr>
        <w:t>Dzienniczek</w:t>
      </w:r>
      <w:r w:rsidRPr="005654FD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5654FD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FB47C7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2D4D" w:rsidRPr="00FB47C7" w:rsidRDefault="00F92D4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FB47C7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B47C7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FB47C7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FB47C7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FB47C7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B47C7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B47C7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303B74" w:rsidRPr="00303B74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FB47C7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FB47C7" w:rsidRDefault="003F7D0D" w:rsidP="003F7D0D">
            <w:pPr>
              <w:rPr>
                <w:rFonts w:ascii="Verdana" w:hAnsi="Verdana"/>
                <w:sz w:val="20"/>
                <w:szCs w:val="20"/>
              </w:rPr>
            </w:pPr>
          </w:p>
          <w:p w:rsidR="003F7D0D" w:rsidRPr="00FB47C7" w:rsidRDefault="003F7D0D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35D9" w:rsidRPr="00FB47C7" w:rsidRDefault="00F035D9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6C8C" w:rsidRPr="00FB47C7" w:rsidRDefault="005A7D57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sz w:val="20"/>
                <w:szCs w:val="20"/>
              </w:rPr>
              <w:t>Technik mechanik</w:t>
            </w:r>
            <w:r w:rsidR="00127477" w:rsidRPr="00FB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47C7">
              <w:rPr>
                <w:rFonts w:ascii="Verdana" w:hAnsi="Verdana"/>
                <w:sz w:val="20"/>
                <w:szCs w:val="20"/>
              </w:rPr>
              <w:t>311504</w:t>
            </w:r>
            <w:r w:rsidR="00072EFD" w:rsidRPr="00FB47C7">
              <w:rPr>
                <w:rFonts w:ascii="Verdana" w:hAnsi="Verdana"/>
                <w:sz w:val="20"/>
                <w:szCs w:val="20"/>
              </w:rPr>
              <w:br/>
              <w:t xml:space="preserve">Kwalifikacja </w:t>
            </w:r>
            <w:r w:rsidRPr="00FB47C7">
              <w:rPr>
                <w:rFonts w:ascii="Verdana" w:hAnsi="Verdana"/>
                <w:sz w:val="20"/>
                <w:szCs w:val="20"/>
              </w:rPr>
              <w:t>M</w:t>
            </w:r>
            <w:r w:rsidR="009A5BD7">
              <w:rPr>
                <w:rFonts w:ascii="Verdana" w:hAnsi="Verdana"/>
                <w:sz w:val="20"/>
                <w:szCs w:val="20"/>
              </w:rPr>
              <w:t>G</w:t>
            </w:r>
            <w:r w:rsidR="00DF6C8C" w:rsidRPr="00FB47C7">
              <w:rPr>
                <w:rFonts w:ascii="Verdana" w:hAnsi="Verdana"/>
                <w:sz w:val="20"/>
                <w:szCs w:val="20"/>
              </w:rPr>
              <w:t>.</w:t>
            </w:r>
            <w:r w:rsidRPr="00FB47C7">
              <w:rPr>
                <w:rFonts w:ascii="Verdana" w:hAnsi="Verdana"/>
                <w:sz w:val="20"/>
                <w:szCs w:val="20"/>
              </w:rPr>
              <w:t>19</w:t>
            </w:r>
            <w:r w:rsidR="00DF6C8C" w:rsidRPr="00FB47C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F854D4" w:rsidRPr="00FB47C7" w:rsidRDefault="005A7D57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bCs/>
                <w:iCs/>
                <w:sz w:val="20"/>
                <w:szCs w:val="20"/>
              </w:rPr>
              <w:t>Użytkowanie obrabiarek skrawających</w:t>
            </w:r>
          </w:p>
        </w:tc>
      </w:tr>
      <w:tr w:rsidR="00C7324C" w:rsidRPr="00FB47C7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B47C7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B47C7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B47C7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B47C7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FB47C7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FB47C7" w:rsidRDefault="0079743A" w:rsidP="005A7D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sz w:val="20"/>
                <w:szCs w:val="20"/>
              </w:rPr>
              <w:t xml:space="preserve">                                                  1</w:t>
            </w:r>
            <w:r w:rsidR="005A7D57" w:rsidRPr="00FB47C7">
              <w:rPr>
                <w:rFonts w:ascii="Verdana" w:hAnsi="Verdana"/>
                <w:sz w:val="20"/>
                <w:szCs w:val="20"/>
              </w:rPr>
              <w:t>2</w:t>
            </w:r>
            <w:r w:rsidRPr="00FB47C7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FB47C7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B47C7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B47C7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FB47C7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FB47C7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B47C7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B47C7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FB47C7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B47C7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B47C7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FB47C7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FB47C7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B47C7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B47C7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B47C7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B47C7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907058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9A5BD7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907058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297D97" w:rsidTr="00E13767">
        <w:trPr>
          <w:trHeight w:val="345"/>
        </w:trPr>
        <w:tc>
          <w:tcPr>
            <w:tcW w:w="906" w:type="dxa"/>
            <w:vAlign w:val="center"/>
          </w:tcPr>
          <w:p w:rsidR="00B7731E" w:rsidRPr="00297D9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7731E" w:rsidRPr="00297D9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7731E" w:rsidRPr="00297D9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7731E" w:rsidRPr="00F55BEF" w:rsidTr="00E13767">
        <w:trPr>
          <w:trHeight w:val="8620"/>
        </w:trPr>
        <w:tc>
          <w:tcPr>
            <w:tcW w:w="906" w:type="dxa"/>
          </w:tcPr>
          <w:p w:rsidR="00B7731E" w:rsidRPr="00F55BEF" w:rsidRDefault="00B773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31E" w:rsidRPr="00F55BEF" w:rsidRDefault="00B773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7731E" w:rsidRPr="00F55BEF" w:rsidRDefault="00B773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E13767" w:rsidTr="00B7731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7731E" w:rsidRPr="00E13767" w:rsidTr="00B7731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297D97" w:rsidTr="00CD26A9">
        <w:trPr>
          <w:trHeight w:val="345"/>
        </w:trPr>
        <w:tc>
          <w:tcPr>
            <w:tcW w:w="906" w:type="dxa"/>
            <w:vAlign w:val="center"/>
          </w:tcPr>
          <w:p w:rsidR="00B7731E" w:rsidRPr="00297D9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7731E" w:rsidRPr="00297D9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7731E" w:rsidRPr="00297D9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7731E" w:rsidRPr="00F55BEF" w:rsidTr="00CD26A9">
        <w:trPr>
          <w:trHeight w:val="8620"/>
        </w:trPr>
        <w:tc>
          <w:tcPr>
            <w:tcW w:w="906" w:type="dxa"/>
          </w:tcPr>
          <w:p w:rsidR="00B7731E" w:rsidRPr="00F55BEF" w:rsidRDefault="00B7731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31E" w:rsidRPr="00F55BEF" w:rsidRDefault="00B7731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7731E" w:rsidRPr="00F55BEF" w:rsidRDefault="00B7731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E13767" w:rsidTr="00B7731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7731E" w:rsidRPr="00E13767" w:rsidTr="00B7731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7731E" w:rsidRPr="00E13767" w:rsidRDefault="00B7731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731E" w:rsidRPr="00E13767" w:rsidRDefault="00B7731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B7731E" w:rsidRPr="00E13767" w:rsidRDefault="00B7731E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B7731E" w:rsidRPr="00E13767" w:rsidRDefault="00B7731E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B7731E" w:rsidRPr="00E13767" w:rsidRDefault="00B7731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907058">
        <w:rPr>
          <w:rFonts w:ascii="Verdana" w:hAnsi="Verdana"/>
          <w:sz w:val="18"/>
          <w:szCs w:val="18"/>
        </w:rPr>
        <w:t>Warsz</w:t>
      </w:r>
      <w:r w:rsidR="009A5BD7">
        <w:rPr>
          <w:rFonts w:ascii="Verdana" w:hAnsi="Verdana"/>
          <w:sz w:val="18"/>
          <w:szCs w:val="18"/>
        </w:rPr>
        <w:t>t</w:t>
      </w:r>
      <w:r w:rsidR="00907058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3D0EBF" w:rsidRPr="003D0EBF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907058">
        <w:rPr>
          <w:rFonts w:ascii="Verdana" w:hAnsi="Verdana"/>
          <w:sz w:val="18"/>
          <w:szCs w:val="18"/>
        </w:rPr>
        <w:t>Warsz</w:t>
      </w:r>
      <w:r w:rsidR="009A5BD7">
        <w:rPr>
          <w:rFonts w:ascii="Verdana" w:hAnsi="Verdana"/>
          <w:sz w:val="18"/>
          <w:szCs w:val="18"/>
        </w:rPr>
        <w:t>t</w:t>
      </w:r>
      <w:r w:rsidR="00907058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8D68F1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8D68F1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1E" w:rsidRDefault="00FB281E" w:rsidP="001F4824">
      <w:r>
        <w:separator/>
      </w:r>
    </w:p>
  </w:endnote>
  <w:endnote w:type="continuationSeparator" w:id="0">
    <w:p w:rsidR="00FB281E" w:rsidRDefault="00FB281E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FD" w:rsidRDefault="005654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5654FD" w:rsidRDefault="0022091E" w:rsidP="005654FD">
    <w:pPr>
      <w:pStyle w:val="Stopka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FD" w:rsidRPr="00055805" w:rsidRDefault="005654FD" w:rsidP="005654F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5654FD" w:rsidRPr="00D67F4F" w:rsidRDefault="00E91996" w:rsidP="005654F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7" type="#_x0000_t32" style="position:absolute;left:0;text-align:left;margin-left:377.65pt;margin-top:2.45pt;width:430.9pt;height:0;z-index:251662848" o:connectortype="straight" strokecolor="#c00000" strokeweight="2pt"/>
      </w:pict>
    </w:r>
    <w:r w:rsidR="005654FD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5654FD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5654FD" w:rsidRPr="0089209A" w:rsidRDefault="005654FD" w:rsidP="005654F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5654FD" w:rsidRDefault="005654FD" w:rsidP="005654F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1E" w:rsidRDefault="00FB281E" w:rsidP="001F4824">
      <w:r>
        <w:separator/>
      </w:r>
    </w:p>
  </w:footnote>
  <w:footnote w:type="continuationSeparator" w:id="0">
    <w:p w:rsidR="00FB281E" w:rsidRDefault="00FB281E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FD" w:rsidRDefault="005654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5654FD" w:rsidRDefault="005654FD" w:rsidP="005654FD">
    <w:pPr>
      <w:pStyle w:val="Nagwek"/>
      <w:rPr>
        <w:szCs w:val="28"/>
      </w:rPr>
    </w:pPr>
    <w:r w:rsidRPr="005654FD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E242558"/>
    <w:multiLevelType w:val="hybridMultilevel"/>
    <w:tmpl w:val="B53C36D4"/>
    <w:lvl w:ilvl="0" w:tplc="0B10B25A">
      <w:start w:val="1"/>
      <w:numFmt w:val="bullet"/>
      <w:lvlText w:val="-"/>
      <w:lvlJc w:val="left"/>
      <w:pPr>
        <w:ind w:left="9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61575"/>
    <w:multiLevelType w:val="hybridMultilevel"/>
    <w:tmpl w:val="D9E6EE3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75A4"/>
    <w:multiLevelType w:val="hybridMultilevel"/>
    <w:tmpl w:val="D6900A68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232E7"/>
    <w:multiLevelType w:val="hybridMultilevel"/>
    <w:tmpl w:val="FF168216"/>
    <w:lvl w:ilvl="0" w:tplc="F8CEC174">
      <w:numFmt w:val="bullet"/>
      <w:lvlText w:val="-"/>
      <w:lvlJc w:val="left"/>
      <w:pPr>
        <w:ind w:left="969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7F57"/>
    <w:multiLevelType w:val="hybridMultilevel"/>
    <w:tmpl w:val="E9EE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0036"/>
    <w:multiLevelType w:val="hybridMultilevel"/>
    <w:tmpl w:val="7902E718"/>
    <w:lvl w:ilvl="0" w:tplc="F8CEC174">
      <w:numFmt w:val="bullet"/>
      <w:lvlText w:val="-"/>
      <w:lvlJc w:val="left"/>
      <w:pPr>
        <w:ind w:left="9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835598"/>
    <w:multiLevelType w:val="hybridMultilevel"/>
    <w:tmpl w:val="CFB29BB6"/>
    <w:lvl w:ilvl="0" w:tplc="F126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D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AB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A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E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2A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CE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0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CF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77B5D"/>
    <w:multiLevelType w:val="hybridMultilevel"/>
    <w:tmpl w:val="0188F70C"/>
    <w:lvl w:ilvl="0" w:tplc="BEDA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03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B45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3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24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4D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0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E5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CB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D4C81"/>
    <w:multiLevelType w:val="hybridMultilevel"/>
    <w:tmpl w:val="8F0066EA"/>
    <w:lvl w:ilvl="0" w:tplc="9EA0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9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7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40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64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EA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84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5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E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D1A0C"/>
    <w:multiLevelType w:val="hybridMultilevel"/>
    <w:tmpl w:val="7AEE9B2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5"/>
  </w:num>
  <w:num w:numId="5">
    <w:abstractNumId w:val="20"/>
  </w:num>
  <w:num w:numId="6">
    <w:abstractNumId w:val="30"/>
  </w:num>
  <w:num w:numId="7">
    <w:abstractNumId w:val="26"/>
  </w:num>
  <w:num w:numId="8">
    <w:abstractNumId w:val="19"/>
  </w:num>
  <w:num w:numId="9">
    <w:abstractNumId w:val="15"/>
  </w:num>
  <w:num w:numId="10">
    <w:abstractNumId w:val="32"/>
  </w:num>
  <w:num w:numId="11">
    <w:abstractNumId w:val="31"/>
  </w:num>
  <w:num w:numId="12">
    <w:abstractNumId w:val="13"/>
  </w:num>
  <w:num w:numId="13">
    <w:abstractNumId w:val="3"/>
  </w:num>
  <w:num w:numId="14">
    <w:abstractNumId w:val="5"/>
  </w:num>
  <w:num w:numId="15">
    <w:abstractNumId w:val="0"/>
  </w:num>
  <w:num w:numId="16">
    <w:abstractNumId w:val="27"/>
  </w:num>
  <w:num w:numId="17">
    <w:abstractNumId w:val="4"/>
  </w:num>
  <w:num w:numId="18">
    <w:abstractNumId w:val="23"/>
  </w:num>
  <w:num w:numId="19">
    <w:abstractNumId w:val="11"/>
  </w:num>
  <w:num w:numId="20">
    <w:abstractNumId w:val="8"/>
  </w:num>
  <w:num w:numId="21">
    <w:abstractNumId w:val="17"/>
  </w:num>
  <w:num w:numId="22">
    <w:abstractNumId w:val="18"/>
  </w:num>
  <w:num w:numId="23">
    <w:abstractNumId w:val="33"/>
  </w:num>
  <w:num w:numId="24">
    <w:abstractNumId w:val="24"/>
  </w:num>
  <w:num w:numId="25">
    <w:abstractNumId w:val="22"/>
  </w:num>
  <w:num w:numId="26">
    <w:abstractNumId w:val="21"/>
  </w:num>
  <w:num w:numId="27">
    <w:abstractNumId w:val="7"/>
  </w:num>
  <w:num w:numId="28">
    <w:abstractNumId w:val="29"/>
  </w:num>
  <w:num w:numId="29">
    <w:abstractNumId w:val="28"/>
  </w:num>
  <w:num w:numId="30">
    <w:abstractNumId w:val="2"/>
  </w:num>
  <w:num w:numId="31">
    <w:abstractNumId w:val="10"/>
  </w:num>
  <w:num w:numId="32">
    <w:abstractNumId w:val="16"/>
  </w:num>
  <w:num w:numId="33">
    <w:abstractNumId w:val="1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  <o:shapelayout v:ext="edit">
      <o:idmap v:ext="edit" data="29"/>
      <o:rules v:ext="edit">
        <o:r id="V:Rule2" type="connector" idref="#_x0000_s296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A6B1A"/>
    <w:rsid w:val="000C5CFC"/>
    <w:rsid w:val="000D00E2"/>
    <w:rsid w:val="00105C7F"/>
    <w:rsid w:val="00107062"/>
    <w:rsid w:val="00127477"/>
    <w:rsid w:val="00134A63"/>
    <w:rsid w:val="00170550"/>
    <w:rsid w:val="001827ED"/>
    <w:rsid w:val="00183D98"/>
    <w:rsid w:val="00184833"/>
    <w:rsid w:val="00186AA6"/>
    <w:rsid w:val="00195F6D"/>
    <w:rsid w:val="001A0AF1"/>
    <w:rsid w:val="001B1919"/>
    <w:rsid w:val="001C49D3"/>
    <w:rsid w:val="001F4824"/>
    <w:rsid w:val="0022091E"/>
    <w:rsid w:val="00235E29"/>
    <w:rsid w:val="00246127"/>
    <w:rsid w:val="002514BE"/>
    <w:rsid w:val="00260A08"/>
    <w:rsid w:val="002925C2"/>
    <w:rsid w:val="00297D97"/>
    <w:rsid w:val="002B5FF0"/>
    <w:rsid w:val="00303B74"/>
    <w:rsid w:val="00304F65"/>
    <w:rsid w:val="00342D78"/>
    <w:rsid w:val="00353ED4"/>
    <w:rsid w:val="00365D53"/>
    <w:rsid w:val="0037768C"/>
    <w:rsid w:val="00396080"/>
    <w:rsid w:val="003A0CED"/>
    <w:rsid w:val="003A6152"/>
    <w:rsid w:val="003B13B0"/>
    <w:rsid w:val="003B78A0"/>
    <w:rsid w:val="003D0EBF"/>
    <w:rsid w:val="003D7239"/>
    <w:rsid w:val="003D74CC"/>
    <w:rsid w:val="003E2CDB"/>
    <w:rsid w:val="003F7D0D"/>
    <w:rsid w:val="00415AD5"/>
    <w:rsid w:val="004216F0"/>
    <w:rsid w:val="00451685"/>
    <w:rsid w:val="004544EF"/>
    <w:rsid w:val="0051468E"/>
    <w:rsid w:val="00560D5E"/>
    <w:rsid w:val="005654FD"/>
    <w:rsid w:val="00575BEB"/>
    <w:rsid w:val="00577FDB"/>
    <w:rsid w:val="00587EE8"/>
    <w:rsid w:val="005A7D57"/>
    <w:rsid w:val="005D6309"/>
    <w:rsid w:val="005D6681"/>
    <w:rsid w:val="005E3461"/>
    <w:rsid w:val="005E5991"/>
    <w:rsid w:val="006201B5"/>
    <w:rsid w:val="00653ECD"/>
    <w:rsid w:val="00687F7B"/>
    <w:rsid w:val="00691C0B"/>
    <w:rsid w:val="0069214B"/>
    <w:rsid w:val="0069698A"/>
    <w:rsid w:val="006A2B2B"/>
    <w:rsid w:val="00701445"/>
    <w:rsid w:val="007045E9"/>
    <w:rsid w:val="00737F7E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403C6"/>
    <w:rsid w:val="00845ABD"/>
    <w:rsid w:val="00865C3C"/>
    <w:rsid w:val="00874BE7"/>
    <w:rsid w:val="008A495A"/>
    <w:rsid w:val="008D68F1"/>
    <w:rsid w:val="00907058"/>
    <w:rsid w:val="00911BB4"/>
    <w:rsid w:val="00915BF8"/>
    <w:rsid w:val="009215B1"/>
    <w:rsid w:val="00932F69"/>
    <w:rsid w:val="009A1669"/>
    <w:rsid w:val="009A5BD7"/>
    <w:rsid w:val="009A770B"/>
    <w:rsid w:val="009C2542"/>
    <w:rsid w:val="00A462CD"/>
    <w:rsid w:val="00A46C6C"/>
    <w:rsid w:val="00A57EED"/>
    <w:rsid w:val="00A67E3C"/>
    <w:rsid w:val="00A871B9"/>
    <w:rsid w:val="00AD61F3"/>
    <w:rsid w:val="00AF7EA3"/>
    <w:rsid w:val="00B50B3A"/>
    <w:rsid w:val="00B70B28"/>
    <w:rsid w:val="00B746BC"/>
    <w:rsid w:val="00B7731E"/>
    <w:rsid w:val="00B97DB0"/>
    <w:rsid w:val="00BA67CB"/>
    <w:rsid w:val="00BC5245"/>
    <w:rsid w:val="00BD7C51"/>
    <w:rsid w:val="00BE085C"/>
    <w:rsid w:val="00C26EEA"/>
    <w:rsid w:val="00C27D97"/>
    <w:rsid w:val="00C32E09"/>
    <w:rsid w:val="00C52AA9"/>
    <w:rsid w:val="00C545CC"/>
    <w:rsid w:val="00C7324C"/>
    <w:rsid w:val="00C76BE2"/>
    <w:rsid w:val="00CA5CCF"/>
    <w:rsid w:val="00D03285"/>
    <w:rsid w:val="00D31904"/>
    <w:rsid w:val="00D33874"/>
    <w:rsid w:val="00D763F4"/>
    <w:rsid w:val="00D7788B"/>
    <w:rsid w:val="00DB10EF"/>
    <w:rsid w:val="00DB1924"/>
    <w:rsid w:val="00DF6259"/>
    <w:rsid w:val="00DF6C8C"/>
    <w:rsid w:val="00E13767"/>
    <w:rsid w:val="00E26986"/>
    <w:rsid w:val="00E91996"/>
    <w:rsid w:val="00EB51A1"/>
    <w:rsid w:val="00EC6FDE"/>
    <w:rsid w:val="00F035D9"/>
    <w:rsid w:val="00F511BA"/>
    <w:rsid w:val="00F53910"/>
    <w:rsid w:val="00F54ADB"/>
    <w:rsid w:val="00F55BEF"/>
    <w:rsid w:val="00F6123E"/>
    <w:rsid w:val="00F70C95"/>
    <w:rsid w:val="00F854D4"/>
    <w:rsid w:val="00F87607"/>
    <w:rsid w:val="00F92A75"/>
    <w:rsid w:val="00F92D4D"/>
    <w:rsid w:val="00FA1183"/>
    <w:rsid w:val="00FB281E"/>
    <w:rsid w:val="00FB47C7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AD61F3"/>
    <w:pPr>
      <w:keepNext/>
      <w:numPr>
        <w:numId w:val="29"/>
      </w:numPr>
      <w:spacing w:before="240" w:after="120"/>
      <w:ind w:left="425" w:hanging="357"/>
      <w:jc w:val="both"/>
      <w:outlineLvl w:val="2"/>
    </w:pPr>
    <w:rPr>
      <w:rFonts w:ascii="Calibri" w:hAnsi="Calibri" w:cs="Calibri"/>
      <w:color w:val="000000"/>
      <w:sz w:val="22"/>
    </w:rPr>
  </w:style>
  <w:style w:type="paragraph" w:customStyle="1" w:styleId="ListParagraph1">
    <w:name w:val="List Paragraph1"/>
    <w:basedOn w:val="Normalny"/>
    <w:link w:val="ListParagraphChar"/>
    <w:rsid w:val="00B70B2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1"/>
    <w:locked/>
    <w:rsid w:val="00B70B28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6F7F-A2A6-4A8A-B06C-7A41FE20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22</cp:revision>
  <cp:lastPrinted>2013-03-17T09:12:00Z</cp:lastPrinted>
  <dcterms:created xsi:type="dcterms:W3CDTF">2016-09-04T17:58:00Z</dcterms:created>
  <dcterms:modified xsi:type="dcterms:W3CDTF">2018-09-22T19:30:00Z</dcterms:modified>
</cp:coreProperties>
</file>